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01D6" w14:textId="48C28EFF" w:rsidR="00C52136" w:rsidRDefault="00FA1C5E" w:rsidP="000616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PRZETWARZANIA DANYCH OSOBOWYCH</w:t>
      </w:r>
    </w:p>
    <w:p w14:paraId="167D3C2B" w14:textId="09C4B844" w:rsidR="00C52136" w:rsidRPr="00FC3FC9" w:rsidRDefault="00FA1C5E" w:rsidP="000616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monitoring wizyjny -</w:t>
      </w:r>
    </w:p>
    <w:p w14:paraId="30832E48" w14:textId="05F4DED6" w:rsidR="00C52136" w:rsidRPr="00FC3FC9" w:rsidRDefault="00C52136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</w:t>
      </w:r>
      <w:r w:rsidR="00FC3FC9">
        <w:rPr>
          <w:rFonts w:ascii="Times New Roman" w:hAnsi="Times New Roman" w:cs="Times New Roman"/>
        </w:rPr>
        <w:t xml:space="preserve"> </w:t>
      </w:r>
      <w:r w:rsidRPr="00FC3FC9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33935B32" w14:textId="75057FAB" w:rsidR="00C52136" w:rsidRPr="00FC3FC9" w:rsidRDefault="00C52136" w:rsidP="000616E8">
      <w:pPr>
        <w:spacing w:after="0" w:line="240" w:lineRule="auto"/>
        <w:ind w:firstLine="60"/>
        <w:jc w:val="both"/>
        <w:rPr>
          <w:rFonts w:ascii="Times New Roman" w:hAnsi="Times New Roman" w:cs="Times New Roman"/>
        </w:rPr>
      </w:pPr>
    </w:p>
    <w:p w14:paraId="24162CB0" w14:textId="2C0C3C76" w:rsidR="007F1973" w:rsidRPr="00FC3FC9" w:rsidRDefault="00C52136" w:rsidP="000616E8">
      <w:pPr>
        <w:pStyle w:val="Akapitzlist"/>
        <w:numPr>
          <w:ilvl w:val="0"/>
          <w:numId w:val="8"/>
        </w:num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ADMINISTRATOR DANYCH</w:t>
      </w:r>
    </w:p>
    <w:p w14:paraId="6915D738" w14:textId="77777777" w:rsidR="00DE4C42" w:rsidRPr="00A92B64" w:rsidRDefault="00C52136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 xml:space="preserve">Administratorem Pani/Pana danych osobowych (wizerunku pochodzącego z monitoringu) oraz tym samym operatorem systemu monitoringu jest </w:t>
      </w:r>
      <w:r w:rsidR="00DE4C42" w:rsidRPr="00A92B64">
        <w:rPr>
          <w:rFonts w:ascii="Times New Roman" w:hAnsi="Times New Roman" w:cs="Times New Roman"/>
        </w:rPr>
        <w:t>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05EE6B05" w14:textId="77777777" w:rsidR="00DE4C42" w:rsidRPr="00A92B64" w:rsidRDefault="00DE4C42" w:rsidP="000616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8C52F8" w14:textId="77777777" w:rsidR="00DE4C42" w:rsidRPr="00A92B64" w:rsidRDefault="00DE4C42" w:rsidP="000616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B64">
        <w:rPr>
          <w:rFonts w:ascii="Times New Roman" w:hAnsi="Times New Roman" w:cs="Times New Roman"/>
          <w:b/>
          <w:bCs/>
        </w:rPr>
        <w:t>II. INSPEKTOR OCHRONY DANYCH</w:t>
      </w:r>
    </w:p>
    <w:p w14:paraId="7057B7C0" w14:textId="77777777" w:rsidR="00DE4C42" w:rsidRPr="00A92B64" w:rsidRDefault="00DE4C42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1F544E50" w14:textId="703141C6" w:rsidR="00FC3FC9" w:rsidRDefault="00FC3FC9" w:rsidP="000616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58F9B" w14:textId="5E3B4668" w:rsidR="00BE4F20" w:rsidRPr="005F5383" w:rsidRDefault="00C52136" w:rsidP="000616E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F5383">
        <w:rPr>
          <w:rFonts w:ascii="Times New Roman" w:hAnsi="Times New Roman" w:cs="Times New Roman"/>
          <w:b/>
          <w:bCs/>
        </w:rPr>
        <w:t>PODSTAWA PRAWNA I CELE PRZETWARZANIA DANYCH OSOBOWYCH</w:t>
      </w:r>
    </w:p>
    <w:p w14:paraId="14D8BD5B" w14:textId="77777777" w:rsidR="004451B2" w:rsidRDefault="00C52136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Pani/Pana dane osobowe (wizerunek) będą przetwarzane w celu zapewnienia porządku publicznego i</w:t>
      </w:r>
      <w:r w:rsidR="00F63502">
        <w:rPr>
          <w:rFonts w:ascii="Times New Roman" w:hAnsi="Times New Roman" w:cs="Times New Roman"/>
        </w:rPr>
        <w:t> </w:t>
      </w:r>
      <w:r w:rsidRPr="00FC3FC9">
        <w:rPr>
          <w:rFonts w:ascii="Times New Roman" w:hAnsi="Times New Roman" w:cs="Times New Roman"/>
        </w:rPr>
        <w:t xml:space="preserve">bezpieczeństwa obywateli oraz ochrony przeciwpożarowej i przeciwpowodziowej, a także ochrony mienia na terenie siedziby Administratora (podstawa prawna: art. 9a </w:t>
      </w:r>
      <w:r w:rsidR="00F63502">
        <w:rPr>
          <w:rFonts w:ascii="Times New Roman" w:hAnsi="Times New Roman" w:cs="Times New Roman"/>
        </w:rPr>
        <w:t>u</w:t>
      </w:r>
      <w:r w:rsidRPr="00FC3FC9">
        <w:rPr>
          <w:rFonts w:ascii="Times New Roman" w:hAnsi="Times New Roman" w:cs="Times New Roman"/>
        </w:rPr>
        <w:t>stawy z dnia 8 marca 1990 r. o</w:t>
      </w:r>
      <w:r w:rsidR="00F63502">
        <w:rPr>
          <w:rFonts w:ascii="Times New Roman" w:hAnsi="Times New Roman" w:cs="Times New Roman"/>
        </w:rPr>
        <w:t> </w:t>
      </w:r>
      <w:r w:rsidRPr="00FC3FC9">
        <w:rPr>
          <w:rFonts w:ascii="Times New Roman" w:hAnsi="Times New Roman" w:cs="Times New Roman"/>
        </w:rPr>
        <w:t>samorządzie gminnym, art. 6 ust. 1 lit. c RODO).</w:t>
      </w:r>
    </w:p>
    <w:p w14:paraId="7E839A67" w14:textId="77777777" w:rsidR="004451B2" w:rsidRDefault="004451B2" w:rsidP="000616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C99B7" w14:textId="4189EFE2" w:rsidR="00BE4F20" w:rsidRPr="004451B2" w:rsidRDefault="00C52136" w:rsidP="000616E8">
      <w:pPr>
        <w:pStyle w:val="Akapitzlist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451B2">
        <w:rPr>
          <w:rFonts w:ascii="Times New Roman" w:hAnsi="Times New Roman" w:cs="Times New Roman"/>
          <w:b/>
          <w:bCs/>
        </w:rPr>
        <w:t>INFORMACJE O WYMOGU/DOBROWOLNOŚCI PODANIA DANYCH ORAZ KONSEKWENCJI NIEPODANIA DANYCH OSOBOWYCH</w:t>
      </w:r>
    </w:p>
    <w:p w14:paraId="3C7275CB" w14:textId="4628AEED" w:rsidR="00C52136" w:rsidRPr="00FC3FC9" w:rsidRDefault="00C52136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Podanie danych jest dobrowolne, ale ich niepodanie będzie związane z brakiem zgody na wejście na teren objęty monitoringiem</w:t>
      </w:r>
      <w:r w:rsidR="00BE4F20" w:rsidRPr="00FC3FC9">
        <w:rPr>
          <w:rFonts w:ascii="Times New Roman" w:hAnsi="Times New Roman" w:cs="Times New Roman"/>
        </w:rPr>
        <w:t>.</w:t>
      </w:r>
    </w:p>
    <w:p w14:paraId="21CB87F3" w14:textId="77777777" w:rsidR="00BE4F20" w:rsidRPr="00FC3FC9" w:rsidRDefault="00BE4F20" w:rsidP="000616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1DD187" w14:textId="77777777" w:rsidR="00C52136" w:rsidRPr="00FC3FC9" w:rsidRDefault="00C52136" w:rsidP="000616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V. ODBIORCY DANYCH OSOBOWYCH</w:t>
      </w:r>
    </w:p>
    <w:p w14:paraId="4D68FF3D" w14:textId="3F9A8C67" w:rsidR="00BE4F20" w:rsidRPr="00FC3FC9" w:rsidRDefault="00F63502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52136" w:rsidRPr="00FC3FC9">
        <w:rPr>
          <w:rFonts w:ascii="Times New Roman" w:hAnsi="Times New Roman" w:cs="Times New Roman"/>
        </w:rPr>
        <w:t>Zapis z systemu monitoringu wizyjnego może być udostępniony jedynie uprawnionym organom w</w:t>
      </w:r>
      <w:r>
        <w:rPr>
          <w:rFonts w:ascii="Times New Roman" w:hAnsi="Times New Roman" w:cs="Times New Roman"/>
        </w:rPr>
        <w:t> </w:t>
      </w:r>
      <w:r w:rsidR="00C52136" w:rsidRPr="00FC3FC9">
        <w:rPr>
          <w:rFonts w:ascii="Times New Roman" w:hAnsi="Times New Roman" w:cs="Times New Roman"/>
        </w:rPr>
        <w:t>zakresie prowadzonych przez nie czynności prawnych, np. Policji, Sądom, Prokuraturze – na ich pisemny wniosek.</w:t>
      </w:r>
    </w:p>
    <w:p w14:paraId="28FBE749" w14:textId="361C609E" w:rsidR="00C52136" w:rsidRPr="00FC3FC9" w:rsidRDefault="00F63502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52136" w:rsidRPr="00FC3FC9">
        <w:rPr>
          <w:rFonts w:ascii="Times New Roman" w:hAnsi="Times New Roman" w:cs="Times New Roman"/>
        </w:rPr>
        <w:t>W pewnych sytuacjach zapis z systemu monitoringu wizyjnego może być również udostępniony osobom, które wykażą potrzebę uzyskania dostępu do nagrań, np. pracownikowi poszkodowanemu w</w:t>
      </w:r>
      <w:r>
        <w:rPr>
          <w:rFonts w:ascii="Times New Roman" w:hAnsi="Times New Roman" w:cs="Times New Roman"/>
        </w:rPr>
        <w:t> </w:t>
      </w:r>
      <w:r w:rsidR="00C52136" w:rsidRPr="00FC3FC9">
        <w:rPr>
          <w:rFonts w:ascii="Times New Roman" w:hAnsi="Times New Roman" w:cs="Times New Roman"/>
        </w:rPr>
        <w:t>sytuacjach zarejestrowanych przez kamery naszego systemu monitoringu – z uwzględnieniem praw i</w:t>
      </w:r>
      <w:r>
        <w:rPr>
          <w:rFonts w:ascii="Times New Roman" w:hAnsi="Times New Roman" w:cs="Times New Roman"/>
        </w:rPr>
        <w:t> </w:t>
      </w:r>
      <w:r w:rsidR="00C52136" w:rsidRPr="00FC3FC9">
        <w:rPr>
          <w:rFonts w:ascii="Times New Roman" w:hAnsi="Times New Roman" w:cs="Times New Roman"/>
        </w:rPr>
        <w:t>wolności osób trzecich.</w:t>
      </w:r>
    </w:p>
    <w:p w14:paraId="62E49AAF" w14:textId="67CDE4CA" w:rsidR="00C52136" w:rsidRPr="00FC3FC9" w:rsidRDefault="00F63502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52136" w:rsidRPr="00FC3FC9">
        <w:rPr>
          <w:rFonts w:ascii="Times New Roman" w:hAnsi="Times New Roman" w:cs="Times New Roman"/>
        </w:rPr>
        <w:t>Dostęp do obrazu z systemu monitoringu wizyjnego mogą mieć ponadto pracownicy firmy świadczącej usługi ochrony osób i mienia na podstawie umowy powierzenia zawartej z</w:t>
      </w:r>
      <w:r>
        <w:rPr>
          <w:rFonts w:ascii="Times New Roman" w:hAnsi="Times New Roman" w:cs="Times New Roman"/>
        </w:rPr>
        <w:t> </w:t>
      </w:r>
      <w:r w:rsidR="00C52136" w:rsidRPr="00FC3FC9">
        <w:rPr>
          <w:rFonts w:ascii="Times New Roman" w:hAnsi="Times New Roman" w:cs="Times New Roman"/>
        </w:rPr>
        <w:t>Administratorem. Pani/Pana dane osobowe mogą być również przekazywane podmiotom przetwarzającym dane osobowe na zlecenie Administratora, np. dostawcom usług IT – przy czym takie podmioty przetwarzają dane wyłącznie na podstawie umowy z Administratorem.</w:t>
      </w:r>
    </w:p>
    <w:p w14:paraId="445438F2" w14:textId="77777777" w:rsidR="00BE4F20" w:rsidRPr="00FC3FC9" w:rsidRDefault="00BE4F20" w:rsidP="000616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0F0A21" w14:textId="77777777" w:rsidR="00C52136" w:rsidRPr="00FC3FC9" w:rsidRDefault="00C52136" w:rsidP="000616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VI. OKRES PRZECHOWYWANIA DANYCH OSOBOWYCH</w:t>
      </w:r>
    </w:p>
    <w:p w14:paraId="70DC8060" w14:textId="67739450" w:rsidR="007F17CC" w:rsidRPr="00FC3FC9" w:rsidRDefault="00C52136" w:rsidP="000616E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 xml:space="preserve">Nagrania z systemu monitoringu wizyjnego przechowujemy nie dłużej niż </w:t>
      </w:r>
      <w:r w:rsidR="004B203C">
        <w:rPr>
          <w:rFonts w:ascii="Times New Roman" w:hAnsi="Times New Roman" w:cs="Times New Roman"/>
        </w:rPr>
        <w:t>1</w:t>
      </w:r>
      <w:r w:rsidRPr="00FC3FC9">
        <w:rPr>
          <w:rFonts w:ascii="Times New Roman" w:hAnsi="Times New Roman" w:cs="Times New Roman"/>
        </w:rPr>
        <w:t xml:space="preserve"> miesiąc od dnia nagrania. Po tym okresie podlegają one trwałemu usunięciu lub nadpisaniu.</w:t>
      </w:r>
    </w:p>
    <w:p w14:paraId="27091E4A" w14:textId="014F611D" w:rsidR="00C52136" w:rsidRPr="00FC3FC9" w:rsidRDefault="00C52136" w:rsidP="000616E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W uzasadnionych przypadkach, gdy nagrania z monitoringu wizyjnego stanowią lub mogą stanowić dowód w postępowaniu prowadzonym na podstawie przepisów prawa (np. gdy urządzenia systemu monitoringu wizyjnego zarejestrowały zdarzenie związane z naruszeniem bezpieczeństwa osób i</w:t>
      </w:r>
      <w:r w:rsidR="00F63502">
        <w:rPr>
          <w:rFonts w:ascii="Times New Roman" w:hAnsi="Times New Roman" w:cs="Times New Roman"/>
        </w:rPr>
        <w:t> </w:t>
      </w:r>
      <w:r w:rsidRPr="00FC3FC9">
        <w:rPr>
          <w:rFonts w:ascii="Times New Roman" w:hAnsi="Times New Roman" w:cs="Times New Roman"/>
        </w:rPr>
        <w:t>mienia), dane te będą przetwarzane w celu dochodzenia roszczeń lub obrony przed roszczeniami – przez okres 1 roku, a w przypadku wszczęcia postępowania – do czasu prawomocnego zakończenia postępowania oraz do upływu okresu przedawnienia roszczeń liczonego od nowych terminów powstałych w wyniku postępowania.</w:t>
      </w:r>
    </w:p>
    <w:p w14:paraId="1D729289" w14:textId="77777777" w:rsidR="007F17CC" w:rsidRPr="00FC3FC9" w:rsidRDefault="007F17CC" w:rsidP="000616E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3DBC351" w14:textId="77777777" w:rsidR="00C52136" w:rsidRPr="00FC3FC9" w:rsidRDefault="00C52136" w:rsidP="000616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VII. PRAWA OSÓB, KTÓRYCH DANE DOTYCZĄ</w:t>
      </w:r>
    </w:p>
    <w:p w14:paraId="40E0CA60" w14:textId="77777777" w:rsidR="00C52136" w:rsidRPr="00FC3FC9" w:rsidRDefault="00C52136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W związku z przetwarzaniem danych osobowych posiada Pani/Pan prawo do:</w:t>
      </w:r>
    </w:p>
    <w:p w14:paraId="4245BA26" w14:textId="77777777" w:rsidR="004334E1" w:rsidRDefault="00C52136" w:rsidP="000616E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Dostępu do treści swoich danych osobowych:</w:t>
      </w:r>
    </w:p>
    <w:p w14:paraId="24384F47" w14:textId="77777777" w:rsidR="004334E1" w:rsidRDefault="00C52136" w:rsidP="000616E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Osoba zainteresowana zabezpieczeniem danych z monitoringu na potrzeby przyszłego postępowania może zwrócić się do nas pisemnie z prośbą o zabezpieczenie nagrania przed jego usunięciem po upływie standardowego okresu przechowywania. Wniosek należy złożyć w</w:t>
      </w:r>
      <w:r w:rsidR="004334E1">
        <w:rPr>
          <w:rFonts w:ascii="Times New Roman" w:hAnsi="Times New Roman" w:cs="Times New Roman"/>
        </w:rPr>
        <w:t> </w:t>
      </w:r>
      <w:r w:rsidRPr="004334E1">
        <w:rPr>
          <w:rFonts w:ascii="Times New Roman" w:hAnsi="Times New Roman" w:cs="Times New Roman"/>
        </w:rPr>
        <w:t xml:space="preserve">siedzibie Administratora (patrz pkt I) w terminie do 30 dni licząc od dnia, w którym zdarzenie mogło zostać zarejestrowane przez monitoring wizyjny. Wnioski złożone po tym terminie mogą nie gwarantować zabezpieczenia obrazu ze względu na jego możliwe usunięcie z rejestratora. Prawidłowo złożony wniosek musi zawierać dokładną datę i miejsce zdarzenia, np.: wjazd na parking, okolice bramy głównej, </w:t>
      </w:r>
      <w:r w:rsidRPr="004334E1">
        <w:rPr>
          <w:rFonts w:ascii="Times New Roman" w:hAnsi="Times New Roman" w:cs="Times New Roman"/>
        </w:rPr>
        <w:lastRenderedPageBreak/>
        <w:t>drzwi wejściowych, korytarz, itp. oraz przybliżony czas zdarzenia. W przeciwnym razie nie będzie możliwości odnalezienia właściwego obrazu. Na wniosek osoby zainteresowanej możemy sporządzić kopię nagrania z monitoringu wizyjnego za okres, którego dotyczy wniosek. Kopia przechowywana jest w siedzibie Administratora w</w:t>
      </w:r>
      <w:r w:rsidR="004334E1">
        <w:rPr>
          <w:rFonts w:ascii="Times New Roman" w:hAnsi="Times New Roman" w:cs="Times New Roman"/>
        </w:rPr>
        <w:t> </w:t>
      </w:r>
      <w:r w:rsidRPr="004334E1">
        <w:rPr>
          <w:rFonts w:ascii="Times New Roman" w:hAnsi="Times New Roman" w:cs="Times New Roman"/>
        </w:rPr>
        <w:t>zamkniętym i specjalnie do tego przystosowanym miejscu. Kopia stworzona na pisemny wniosek osoby zainteresowanej zostaje zabezpieczone na okres nie dłuższy niż 3 miesiące i</w:t>
      </w:r>
      <w:r w:rsidR="004334E1">
        <w:rPr>
          <w:rFonts w:ascii="Times New Roman" w:hAnsi="Times New Roman" w:cs="Times New Roman"/>
        </w:rPr>
        <w:t> </w:t>
      </w:r>
      <w:r w:rsidRPr="004334E1">
        <w:rPr>
          <w:rFonts w:ascii="Times New Roman" w:hAnsi="Times New Roman" w:cs="Times New Roman"/>
        </w:rPr>
        <w:t>udostępniana jest jedynie uprawnionym organom, np.: Policji, Sądom, Prokuraturze. W</w:t>
      </w:r>
      <w:r w:rsidR="004334E1">
        <w:rPr>
          <w:rFonts w:ascii="Times New Roman" w:hAnsi="Times New Roman" w:cs="Times New Roman"/>
        </w:rPr>
        <w:t> </w:t>
      </w:r>
      <w:r w:rsidRPr="004334E1">
        <w:rPr>
          <w:rFonts w:ascii="Times New Roman" w:hAnsi="Times New Roman" w:cs="Times New Roman"/>
        </w:rPr>
        <w:t>przypadku bezczynności tych organów przez okres 3 miesięcy kopia zostanie zniszczona,</w:t>
      </w:r>
    </w:p>
    <w:p w14:paraId="1604D36C" w14:textId="522FA50F" w:rsidR="004334E1" w:rsidRDefault="00C52136" w:rsidP="000616E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Otrzymania kopii danych osobowych,</w:t>
      </w:r>
    </w:p>
    <w:p w14:paraId="667ABA61" w14:textId="77777777" w:rsidR="004334E1" w:rsidRDefault="00C52136" w:rsidP="000616E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Sprostowania danych osobowych,</w:t>
      </w:r>
    </w:p>
    <w:p w14:paraId="4CB37D0F" w14:textId="77777777" w:rsidR="004334E1" w:rsidRDefault="00C52136" w:rsidP="000616E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Usunięcia danych osobowych,</w:t>
      </w:r>
    </w:p>
    <w:p w14:paraId="5E06B7CA" w14:textId="77777777" w:rsidR="004334E1" w:rsidRDefault="00C52136" w:rsidP="000616E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Ograniczenia przetwarzania danych osobowych,</w:t>
      </w:r>
    </w:p>
    <w:p w14:paraId="5FCD6922" w14:textId="33123EF9" w:rsidR="00C52136" w:rsidRPr="004334E1" w:rsidRDefault="00C52136" w:rsidP="000616E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– w przypadkach i na warunkach określonych w RODO. Prawa wymienione powyżej można zrealizować poprzez kontakt z Administratorem.</w:t>
      </w:r>
    </w:p>
    <w:p w14:paraId="664725E0" w14:textId="77777777" w:rsidR="00C52136" w:rsidRPr="00F63502" w:rsidRDefault="00C52136" w:rsidP="000616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</w:rPr>
        <w:t> </w:t>
      </w:r>
    </w:p>
    <w:p w14:paraId="5284EB20" w14:textId="77777777" w:rsidR="00C52136" w:rsidRPr="00F63502" w:rsidRDefault="00C52136" w:rsidP="000616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3502">
        <w:rPr>
          <w:rFonts w:ascii="Times New Roman" w:hAnsi="Times New Roman" w:cs="Times New Roman"/>
          <w:b/>
          <w:bCs/>
        </w:rPr>
        <w:t>VIII. PRAWO WNIESIENIA SKARGI DO ORGANU NADZORCZEGO</w:t>
      </w:r>
    </w:p>
    <w:p w14:paraId="503D01EA" w14:textId="0A332206" w:rsidR="00C52136" w:rsidRDefault="00C52136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Posiada Pani/Pan prawo wniesienia skargi do Prezesa Urzędu Ochrony Danych Osobowych, gdy uzasadnione jest, że Pan</w:t>
      </w:r>
      <w:r w:rsidR="004334E1">
        <w:rPr>
          <w:rFonts w:ascii="Times New Roman" w:hAnsi="Times New Roman" w:cs="Times New Roman"/>
        </w:rPr>
        <w:t>i</w:t>
      </w:r>
      <w:r w:rsidRPr="00FC3FC9">
        <w:rPr>
          <w:rFonts w:ascii="Times New Roman" w:hAnsi="Times New Roman" w:cs="Times New Roman"/>
        </w:rPr>
        <w:t>/Pan</w:t>
      </w:r>
      <w:r w:rsidR="004334E1">
        <w:rPr>
          <w:rFonts w:ascii="Times New Roman" w:hAnsi="Times New Roman" w:cs="Times New Roman"/>
        </w:rPr>
        <w:t>a</w:t>
      </w:r>
      <w:r w:rsidRPr="00FC3FC9">
        <w:rPr>
          <w:rFonts w:ascii="Times New Roman" w:hAnsi="Times New Roman" w:cs="Times New Roman"/>
        </w:rPr>
        <w:t xml:space="preserve"> dane osobowe przetwarzane są przez </w:t>
      </w:r>
      <w:r w:rsidR="004334E1">
        <w:rPr>
          <w:rFonts w:ascii="Times New Roman" w:hAnsi="Times New Roman" w:cs="Times New Roman"/>
        </w:rPr>
        <w:t>A</w:t>
      </w:r>
      <w:r w:rsidRPr="00FC3FC9">
        <w:rPr>
          <w:rFonts w:ascii="Times New Roman" w:hAnsi="Times New Roman" w:cs="Times New Roman"/>
        </w:rPr>
        <w:t>dministratora niezgodnie z</w:t>
      </w:r>
      <w:r w:rsidR="004334E1">
        <w:rPr>
          <w:rFonts w:ascii="Times New Roman" w:hAnsi="Times New Roman" w:cs="Times New Roman"/>
        </w:rPr>
        <w:t> </w:t>
      </w:r>
      <w:r w:rsidRPr="00FC3FC9">
        <w:rPr>
          <w:rFonts w:ascii="Times New Roman" w:hAnsi="Times New Roman" w:cs="Times New Roman"/>
        </w:rPr>
        <w:t>przepisami RODO.</w:t>
      </w:r>
    </w:p>
    <w:p w14:paraId="4C4779A4" w14:textId="77777777" w:rsidR="00F63502" w:rsidRPr="00F63502" w:rsidRDefault="00F63502" w:rsidP="000616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7F5F4C" w14:textId="77777777" w:rsidR="00C52136" w:rsidRPr="00F63502" w:rsidRDefault="00C52136" w:rsidP="000616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3502">
        <w:rPr>
          <w:rFonts w:ascii="Times New Roman" w:hAnsi="Times New Roman" w:cs="Times New Roman"/>
          <w:b/>
          <w:bCs/>
        </w:rPr>
        <w:t>IX. ZAUTOMATYZOWANE PODEJMOWANIE DECYZJI W TYM PROFILOWANIE</w:t>
      </w:r>
    </w:p>
    <w:p w14:paraId="6477D906" w14:textId="6D1266D6" w:rsidR="00C52136" w:rsidRDefault="00C52136" w:rsidP="00061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Pani/Pana dane osobowe nie będą przetwarzane w sposób zautomatyzowany, w tym w formie profilowania. Administrator nie posiada i nie stosuje oprogramowania pozwalającego na automatyczne rozpoznawanie cech biometrycznych, analizę zachowania lub identyfikację twarzy.</w:t>
      </w:r>
    </w:p>
    <w:p w14:paraId="76000CE9" w14:textId="77777777" w:rsidR="00F63502" w:rsidRPr="00FC3FC9" w:rsidRDefault="00F63502" w:rsidP="000616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DA307" w14:textId="77777777" w:rsidR="00C52136" w:rsidRPr="00F63502" w:rsidRDefault="00C52136" w:rsidP="000616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3502">
        <w:rPr>
          <w:rFonts w:ascii="Times New Roman" w:hAnsi="Times New Roman" w:cs="Times New Roman"/>
          <w:b/>
          <w:bCs/>
        </w:rPr>
        <w:t>X. PRZEKAZYWANIE DANYCH OSOBOWYCH DO PAŃSTWA TRZECIEGO LUB ORGANIZACJI MIĘDZYNARODOWEJ</w:t>
      </w:r>
    </w:p>
    <w:p w14:paraId="4A949F87" w14:textId="77777777" w:rsidR="008A48C8" w:rsidRPr="008A48C8" w:rsidRDefault="008A48C8" w:rsidP="000616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A48C8">
        <w:rPr>
          <w:sz w:val="22"/>
          <w:szCs w:val="22"/>
        </w:rPr>
        <w:t>Pani/Pana dane osobowe nie będą przekazywane do organizacji międzynarodowych ani do państw trzecich.</w:t>
      </w:r>
    </w:p>
    <w:p w14:paraId="5A54F1BE" w14:textId="3EC299D7" w:rsidR="00D15968" w:rsidRPr="00FC3FC9" w:rsidRDefault="00D15968" w:rsidP="000616E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15968" w:rsidRPr="00FC3FC9" w:rsidSect="00FA1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21D"/>
    <w:multiLevelType w:val="hybridMultilevel"/>
    <w:tmpl w:val="9F7CC676"/>
    <w:lvl w:ilvl="0" w:tplc="2DB862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07E5"/>
    <w:multiLevelType w:val="hybridMultilevel"/>
    <w:tmpl w:val="E7A2E90C"/>
    <w:lvl w:ilvl="0" w:tplc="43E62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E33C0"/>
    <w:multiLevelType w:val="hybridMultilevel"/>
    <w:tmpl w:val="1CBA4B54"/>
    <w:lvl w:ilvl="0" w:tplc="6AFA73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298C"/>
    <w:multiLevelType w:val="multilevel"/>
    <w:tmpl w:val="1FEC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B7D3A"/>
    <w:multiLevelType w:val="hybridMultilevel"/>
    <w:tmpl w:val="A138825C"/>
    <w:lvl w:ilvl="0" w:tplc="5DD2C574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110EBB"/>
    <w:multiLevelType w:val="hybridMultilevel"/>
    <w:tmpl w:val="B8EA8B28"/>
    <w:lvl w:ilvl="0" w:tplc="0415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EED147F"/>
    <w:multiLevelType w:val="hybridMultilevel"/>
    <w:tmpl w:val="A0FC7A3E"/>
    <w:lvl w:ilvl="0" w:tplc="0E343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067B8"/>
    <w:multiLevelType w:val="hybridMultilevel"/>
    <w:tmpl w:val="3AE6D79A"/>
    <w:lvl w:ilvl="0" w:tplc="FE8CE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F1A5E"/>
    <w:multiLevelType w:val="hybridMultilevel"/>
    <w:tmpl w:val="EAB6FC88"/>
    <w:lvl w:ilvl="0" w:tplc="29F4CCD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F2A02"/>
    <w:multiLevelType w:val="hybridMultilevel"/>
    <w:tmpl w:val="59826D24"/>
    <w:lvl w:ilvl="0" w:tplc="30D6F16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24038135">
    <w:abstractNumId w:val="3"/>
  </w:num>
  <w:num w:numId="2" w16cid:durableId="2029484118">
    <w:abstractNumId w:val="6"/>
  </w:num>
  <w:num w:numId="3" w16cid:durableId="520629455">
    <w:abstractNumId w:val="2"/>
  </w:num>
  <w:num w:numId="4" w16cid:durableId="3095022">
    <w:abstractNumId w:val="1"/>
  </w:num>
  <w:num w:numId="5" w16cid:durableId="1275750982">
    <w:abstractNumId w:val="9"/>
  </w:num>
  <w:num w:numId="6" w16cid:durableId="1205101171">
    <w:abstractNumId w:val="5"/>
  </w:num>
  <w:num w:numId="7" w16cid:durableId="611203403">
    <w:abstractNumId w:val="4"/>
  </w:num>
  <w:num w:numId="8" w16cid:durableId="97724893">
    <w:abstractNumId w:val="0"/>
  </w:num>
  <w:num w:numId="9" w16cid:durableId="466315049">
    <w:abstractNumId w:val="7"/>
  </w:num>
  <w:num w:numId="10" w16cid:durableId="549849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36"/>
    <w:rsid w:val="000616E8"/>
    <w:rsid w:val="002D3DC1"/>
    <w:rsid w:val="004334E1"/>
    <w:rsid w:val="004451B2"/>
    <w:rsid w:val="00452F98"/>
    <w:rsid w:val="004B203C"/>
    <w:rsid w:val="005F5383"/>
    <w:rsid w:val="00644184"/>
    <w:rsid w:val="00686D2F"/>
    <w:rsid w:val="007F17CC"/>
    <w:rsid w:val="007F1973"/>
    <w:rsid w:val="008A48C8"/>
    <w:rsid w:val="00A9229D"/>
    <w:rsid w:val="00BE4F20"/>
    <w:rsid w:val="00C52136"/>
    <w:rsid w:val="00D15968"/>
    <w:rsid w:val="00DE4C42"/>
    <w:rsid w:val="00E84D84"/>
    <w:rsid w:val="00F262CD"/>
    <w:rsid w:val="00F63502"/>
    <w:rsid w:val="00F90CB1"/>
    <w:rsid w:val="00FA1C5E"/>
    <w:rsid w:val="00FB1346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0CE2"/>
  <w15:chartTrackingRefBased/>
  <w15:docId w15:val="{74B07E5E-CA1C-454B-B8F2-278EA3B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136"/>
  </w:style>
  <w:style w:type="paragraph" w:styleId="Nagwek2">
    <w:name w:val="heading 2"/>
    <w:basedOn w:val="Normalny"/>
    <w:link w:val="Nagwek2Znak"/>
    <w:uiPriority w:val="9"/>
    <w:qFormat/>
    <w:rsid w:val="00C52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21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C5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213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2136"/>
    <w:rPr>
      <w:color w:val="0000FF"/>
      <w:u w:val="single"/>
    </w:rPr>
  </w:style>
  <w:style w:type="character" w:customStyle="1" w:styleId="wcaghide">
    <w:name w:val="wcag_hide"/>
    <w:basedOn w:val="Domylnaczcionkaakapitu"/>
    <w:rsid w:val="00C52136"/>
  </w:style>
  <w:style w:type="paragraph" w:styleId="Akapitzlist">
    <w:name w:val="List Paragraph"/>
    <w:basedOn w:val="Normalny"/>
    <w:uiPriority w:val="34"/>
    <w:qFormat/>
    <w:rsid w:val="007F19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E4F20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F6350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63502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F63502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F63502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635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F63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502"/>
  </w:style>
  <w:style w:type="paragraph" w:styleId="NormalnyWeb">
    <w:name w:val="Normal (Web)"/>
    <w:basedOn w:val="Normalny"/>
    <w:uiPriority w:val="99"/>
    <w:unhideWhenUsed/>
    <w:rsid w:val="008A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8</cp:revision>
  <dcterms:created xsi:type="dcterms:W3CDTF">2022-02-02T15:42:00Z</dcterms:created>
  <dcterms:modified xsi:type="dcterms:W3CDTF">2025-01-27T09:37:00Z</dcterms:modified>
</cp:coreProperties>
</file>